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unito SemiBold" w:cs="Nunito SemiBold" w:eastAsia="Nunito SemiBold" w:hAnsi="Nunito SemiBold"/>
          <w:sz w:val="24"/>
          <w:szCs w:val="24"/>
          <w:u w:val="single"/>
          <w:rtl w:val="0"/>
        </w:rPr>
        <w:t xml:space="preserve">PROTOKOLL FRA STYREMØTE NR. 11/2024 I OPPDAL HESTESPORTSKLUBB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7350"/>
        <w:tblGridChange w:id="0">
          <w:tblGrid>
            <w:gridCol w:w="1650"/>
            <w:gridCol w:w="73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Dato og 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12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03. november 2024, Oppdal Hestesportsklubb.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Tilstede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12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Frode Norbeck, Anita Johansen Kleven, Janne Gravem, Nina Karlsen Myran, Per Grøseth.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Janne Gravem</w:t>
            </w:r>
          </w:p>
        </w:tc>
      </w:tr>
    </w:tbl>
    <w:p w:rsidR="00000000" w:rsidDel="00000000" w:rsidP="00000000" w:rsidRDefault="00000000" w:rsidRPr="00000000" w14:paraId="00000009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SAKLISTE: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lineRule="auto"/>
        <w:ind w:left="54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Referat forrige styremøte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lineRule="auto"/>
        <w:ind w:left="54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Brannøvelse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lineRule="auto"/>
        <w:ind w:left="54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Økonomi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lineRule="auto"/>
        <w:ind w:left="54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Rideskolen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afterAutospacing="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Hest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afterAutospacing="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Jul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lineRule="auto"/>
        <w:ind w:left="54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Kamera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lineRule="auto"/>
        <w:ind w:left="54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Hjemmeside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lineRule="auto"/>
        <w:ind w:left="54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Varmekabel vannrør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lineRule="auto"/>
        <w:ind w:left="54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Spond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120" w:lineRule="auto"/>
        <w:ind w:left="54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Årsmøte</w:t>
      </w:r>
    </w:p>
    <w:p w:rsidR="00000000" w:rsidDel="00000000" w:rsidP="00000000" w:rsidRDefault="00000000" w:rsidRPr="00000000" w14:paraId="00000016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SAKER: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120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Referat forrige styremøte, 02. oktober 2024</w:t>
      </w:r>
    </w:p>
    <w:p w:rsidR="00000000" w:rsidDel="00000000" w:rsidP="00000000" w:rsidRDefault="00000000" w:rsidRPr="00000000" w14:paraId="00000019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Referat fra forrige styremøte ble gjennomgått og godkjent. 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12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Brannøvelse</w:t>
      </w:r>
    </w:p>
    <w:p w:rsidR="00000000" w:rsidDel="00000000" w:rsidP="00000000" w:rsidRDefault="00000000" w:rsidRPr="00000000" w14:paraId="0000001B">
      <w:pPr>
        <w:spacing w:after="12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Lokalt brannvesen inviteres til gjennomgang/plan. Øvelse blir i løpet av 2025. Beredskapsplakat må lages. Brannvesen anbefaler sterkt leietau på hver boks med hest.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120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Økonomi</w:t>
      </w:r>
    </w:p>
    <w:p w:rsidR="00000000" w:rsidDel="00000000" w:rsidP="00000000" w:rsidRDefault="00000000" w:rsidRPr="00000000" w14:paraId="0000001D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Rideskole til og med 19.desember. Styret får tilsendt økonomirapport etter fakturering av desember leien. </w:t>
        <w:br w:type="textWrapping"/>
        <w:t xml:space="preserve">Sponsoravtaler fakturers - 2.500,- per år.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Nyvold Installasjon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Gjensidige Oppdal Rennebu Brannkasse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Aurora Collection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Norbeck Ent.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Rema 1000 Oppdal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Oppdalsbanken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12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Neas</w:t>
      </w:r>
    </w:p>
    <w:p w:rsidR="00000000" w:rsidDel="00000000" w:rsidP="00000000" w:rsidRDefault="00000000" w:rsidRPr="00000000" w14:paraId="00000025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120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Rideskolen</w:t>
      </w:r>
    </w:p>
    <w:p w:rsidR="00000000" w:rsidDel="00000000" w:rsidP="00000000" w:rsidRDefault="00000000" w:rsidRPr="00000000" w14:paraId="00000027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Må se på kabalen for rideskolen etter nyttår. 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0" w:afterAutospacing="0" w:lineRule="auto"/>
        <w:ind w:left="144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Hest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får låne hest fra Hjerkinn Fjellgård. Islandshesten Blida. Hentes etter nærmere avtale.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after="120" w:lineRule="auto"/>
        <w:ind w:left="144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Jul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avslutning rideskolen bli nissegrøt, søndag 15.desember.</w:t>
      </w:r>
    </w:p>
    <w:p w:rsidR="00000000" w:rsidDel="00000000" w:rsidP="00000000" w:rsidRDefault="00000000" w:rsidRPr="00000000" w14:paraId="0000002A">
      <w:pPr>
        <w:spacing w:after="12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120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Kamera</w:t>
      </w:r>
    </w:p>
    <w:p w:rsidR="00000000" w:rsidDel="00000000" w:rsidP="00000000" w:rsidRDefault="00000000" w:rsidRPr="00000000" w14:paraId="0000002C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Nyvold monterer strøm til kameraene og de settes i drift.  </w:t>
      </w:r>
    </w:p>
    <w:p w:rsidR="00000000" w:rsidDel="00000000" w:rsidP="00000000" w:rsidRDefault="00000000" w:rsidRPr="00000000" w14:paraId="0000002D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120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Hjemmeside</w:t>
      </w:r>
    </w:p>
    <w:p w:rsidR="00000000" w:rsidDel="00000000" w:rsidP="00000000" w:rsidRDefault="00000000" w:rsidRPr="00000000" w14:paraId="0000002F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Fortsetter med Tone som redaktør. </w:t>
      </w:r>
    </w:p>
    <w:p w:rsidR="00000000" w:rsidDel="00000000" w:rsidP="00000000" w:rsidRDefault="00000000" w:rsidRPr="00000000" w14:paraId="00000030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120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Varmekabel vannrør</w:t>
      </w:r>
    </w:p>
    <w:p w:rsidR="00000000" w:rsidDel="00000000" w:rsidP="00000000" w:rsidRDefault="00000000" w:rsidRPr="00000000" w14:paraId="00000032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Norbeck Ent. trekker varmekabel, Nyvold kobler i etterkant.  </w:t>
      </w:r>
    </w:p>
    <w:p w:rsidR="00000000" w:rsidDel="00000000" w:rsidP="00000000" w:rsidRDefault="00000000" w:rsidRPr="00000000" w14:paraId="00000033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12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Spond</w:t>
      </w:r>
    </w:p>
    <w:p w:rsidR="00000000" w:rsidDel="00000000" w:rsidP="00000000" w:rsidRDefault="00000000" w:rsidRPr="00000000" w14:paraId="00000035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Medlemslisten i Spond vaskes opp mot medlemslisten i klubbadmin.no</w:t>
      </w:r>
    </w:p>
    <w:p w:rsidR="00000000" w:rsidDel="00000000" w:rsidP="00000000" w:rsidRDefault="00000000" w:rsidRPr="00000000" w14:paraId="00000036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120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Årsmøte</w:t>
      </w:r>
    </w:p>
    <w:p w:rsidR="00000000" w:rsidDel="00000000" w:rsidP="00000000" w:rsidRDefault="00000000" w:rsidRPr="00000000" w14:paraId="00000038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Setter årsmøte til 27.mars 2025 klokken 1900.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Sted:</w:t>
        <w:tab/>
        <w:tab/>
        <w:tab/>
        <w:tab/>
        <w:tab/>
        <w:tab/>
        <w:tab/>
        <w:t xml:space="preserve">Dato:</w:t>
      </w:r>
    </w:p>
    <w:p w:rsidR="00000000" w:rsidDel="00000000" w:rsidP="00000000" w:rsidRDefault="00000000" w:rsidRPr="00000000" w14:paraId="0000003A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</w:t>
        <w:tab/>
        <w:tab/>
        <w:t xml:space="preserve">____________________________</w:t>
      </w:r>
    </w:p>
    <w:p w:rsidR="00000000" w:rsidDel="00000000" w:rsidP="00000000" w:rsidRDefault="00000000" w:rsidRPr="00000000" w14:paraId="0000003B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Signaturer: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unito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/>
      <w:drawing>
        <wp:inline distB="114300" distT="114300" distL="114300" distR="114300">
          <wp:extent cx="1785938" cy="74760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5938" cy="7476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77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77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3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SemiBold-regular.ttf"/><Relationship Id="rId2" Type="http://schemas.openxmlformats.org/officeDocument/2006/relationships/font" Target="fonts/NunitoSemiBold-bold.ttf"/><Relationship Id="rId3" Type="http://schemas.openxmlformats.org/officeDocument/2006/relationships/font" Target="fonts/NunitoSemiBold-italic.ttf"/><Relationship Id="rId4" Type="http://schemas.openxmlformats.org/officeDocument/2006/relationships/font" Target="fonts/Nunito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